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tracker3 3.0.4</w:t>
      </w:r>
    </w:p>
    <w:p>
      <w:pPr/>
      <w:r>
        <w:rPr>
          <w:rStyle w:val="a0"/>
          <w:rFonts w:ascii="Arial" w:hAnsi="Arial"/>
          <w:b/>
        </w:rPr>
        <w:t xml:space="preserve">Copyright notice: </w:t>
      </w:r>
    </w:p>
    <w:p>
      <w:pPr/>
      <w:r>
        <w:rPr>
          <w:rStyle w:val="a0"/>
          <w:rFonts w:ascii="宋体" w:hAnsi="宋体"/>
          <w:sz w:val="22"/>
        </w:rPr>
        <w:t>Copyright (C) 1991, 1999 Free Software Foundation, Inc.</w:t>
      </w:r>
    </w:p>
    <w:p>
      <w:pPr/>
      <w:r>
        <w:rPr>
          <w:rStyle w:val="a0"/>
          <w:rFonts w:ascii="宋体" w:hAnsi="宋体"/>
          <w:sz w:val="22"/>
        </w:rPr>
        <w:t>Copyright (C) 2018, Red Hat, Inc.</w:t>
      </w:r>
    </w:p>
    <w:p>
      <w:pPr/>
      <w:r>
        <w:rPr>
          <w:rStyle w:val="a0"/>
          <w:rFonts w:ascii="宋体" w:hAnsi="宋体"/>
          <w:sz w:val="22"/>
        </w:rPr>
        <w:t>Copyright (C) 2016 Red Hat Inc.</w:t>
      </w:r>
    </w:p>
    <w:p>
      <w:pPr/>
      <w:r>
        <w:rPr>
          <w:rStyle w:val="a0"/>
          <w:rFonts w:ascii="宋体" w:hAnsi="宋体"/>
          <w:sz w:val="22"/>
        </w:rPr>
        <w:t>Copyright (C) 2014, Softathome &lt;philippe.judge@softathome.com&gt;</w:t>
      </w:r>
    </w:p>
    <w:p>
      <w:pPr/>
      <w:r>
        <w:rPr>
          <w:rStyle w:val="a0"/>
          <w:rFonts w:ascii="宋体" w:hAnsi="宋体"/>
          <w:sz w:val="22"/>
        </w:rPr>
        <w:t>Copyright (C) 2018-2020, Sam Thursfield &lt;sam@afuera.me.uk&gt;</w:t>
      </w:r>
    </w:p>
    <w:p>
      <w:pPr/>
      <w:r>
        <w:rPr>
          <w:rStyle w:val="a0"/>
          <w:rFonts w:ascii="宋体" w:hAnsi="宋体"/>
          <w:sz w:val="22"/>
        </w:rPr>
        <w:t>Copyright (C) 2016-2017, Sam Thursfield &lt;sam@afuera.me.uk&gt;</w:t>
      </w:r>
    </w:p>
    <w:p>
      <w:pPr/>
      <w:r>
        <w:rPr>
          <w:rStyle w:val="a0"/>
          <w:rFonts w:ascii="宋体" w:hAnsi="宋体"/>
          <w:sz w:val="22"/>
        </w:rPr>
        <w:t>Copyright (C) 2014, Red Hat, Inc.</w:t>
      </w:r>
    </w:p>
    <w:p>
      <w:pPr/>
      <w:r>
        <w:rPr>
          <w:rStyle w:val="a0"/>
          <w:rFonts w:ascii="宋体" w:hAnsi="宋体"/>
          <w:sz w:val="22"/>
        </w:rPr>
        <w:t>Copyright (C) 2015, Carlos Garnacho</w:t>
      </w:r>
    </w:p>
    <w:p>
      <w:pPr/>
      <w:r>
        <w:rPr>
          <w:rStyle w:val="a0"/>
          <w:rFonts w:ascii="宋体" w:hAnsi="宋体"/>
          <w:sz w:val="22"/>
        </w:rPr>
        <w:t>Copyright (C) 2017, Red Hat, Inc</w:t>
      </w:r>
    </w:p>
    <w:p>
      <w:pPr/>
      <w:r>
        <w:rPr>
          <w:rStyle w:val="a0"/>
          <w:rFonts w:ascii="宋体" w:hAnsi="宋体"/>
          <w:sz w:val="22"/>
        </w:rPr>
        <w:t>Copyright (C) 2010, Nokia &lt;jean-luc.lamadon@nokia.com&gt;</w:t>
      </w:r>
    </w:p>
    <w:p>
      <w:pPr/>
      <w:r>
        <w:rPr>
          <w:rStyle w:val="a0"/>
          <w:rFonts w:ascii="宋体" w:hAnsi="宋体"/>
          <w:sz w:val="22"/>
        </w:rPr>
        <w:t>Copyright (C) 2008-2010, Nokia</w:t>
      </w:r>
    </w:p>
    <w:p>
      <w:pPr/>
      <w:r>
        <w:rPr>
          <w:rStyle w:val="a0"/>
          <w:rFonts w:ascii="宋体" w:hAnsi="宋体"/>
          <w:sz w:val="22"/>
        </w:rPr>
        <w:t>Copyright (C) 2017-2018, Carlos Garnacho</w:t>
      </w:r>
    </w:p>
    <w:p>
      <w:pPr/>
      <w:r>
        <w:rPr>
          <w:rStyle w:val="a0"/>
          <w:rFonts w:ascii="宋体" w:hAnsi="宋体"/>
          <w:sz w:val="22"/>
        </w:rPr>
        <w:t>Copyright (C) 2019, Sam Thursfield &lt;sam@afuera.me.uk&gt;</w:t>
      </w:r>
    </w:p>
    <w:p>
      <w:pPr/>
      <w:r>
        <w:rPr>
          <w:rStyle w:val="a0"/>
          <w:rFonts w:ascii="宋体" w:hAnsi="宋体"/>
          <w:sz w:val="22"/>
        </w:rPr>
        <w:t>Copyright © 2014 Red Hat, Inc</w:t>
      </w:r>
    </w:p>
    <w:p>
      <w:pPr/>
      <w:r>
        <w:rPr>
          <w:rStyle w:val="a0"/>
          <w:rFonts w:ascii="宋体" w:hAnsi="宋体"/>
          <w:sz w:val="22"/>
        </w:rPr>
        <w:t>Copyright (C) 2008,2009,2010 Nokia &lt;ivan.frade@nokia.com&gt;</w:t>
      </w:r>
    </w:p>
    <w:p>
      <w:pPr/>
      <w:r>
        <w:rPr>
          <w:rStyle w:val="a0"/>
          <w:rFonts w:ascii="宋体" w:hAnsi="宋体"/>
          <w:sz w:val="22"/>
        </w:rPr>
        <w:t>Copyright (C) 2016-2018 Red Hat Inc.</w:t>
      </w:r>
    </w:p>
    <w:p>
      <w:pPr/>
      <w:r>
        <w:rPr>
          <w:rStyle w:val="a0"/>
          <w:rFonts w:ascii="宋体" w:hAnsi="宋体"/>
          <w:sz w:val="22"/>
        </w:rPr>
        <w:t>Copyright © 2010 Codethink Limited</w:t>
      </w:r>
    </w:p>
    <w:p>
      <w:pPr/>
      <w:r>
        <w:rPr>
          <w:rStyle w:val="a0"/>
          <w:rFonts w:ascii="宋体" w:hAnsi="宋体"/>
          <w:sz w:val="22"/>
        </w:rPr>
        <w:t>Copyright (C) 2010, Codeminded BVBA &lt;abustany@gnome.org&gt;</w:t>
      </w:r>
    </w:p>
    <w:p>
      <w:pPr/>
      <w:r>
        <w:rPr>
          <w:rStyle w:val="a0"/>
          <w:rFonts w:ascii="宋体" w:hAnsi="宋体"/>
          <w:sz w:val="22"/>
        </w:rPr>
        <w:t>Copyright (C) 2011 Nokia &lt;ivan.frade@nokia.com&gt;</w:t>
      </w:r>
    </w:p>
    <w:p>
      <w:pPr/>
      <w:r>
        <w:rPr>
          <w:rStyle w:val="a0"/>
          <w:rFonts w:ascii="宋体" w:hAnsi="宋体"/>
          <w:sz w:val="22"/>
        </w:rPr>
        <w:t>Copyright (C) 2010 Nokia &lt;ivan.frade@nokia.com&gt;</w:t>
      </w:r>
    </w:p>
    <w:p>
      <w:pPr/>
      <w:r>
        <w:rPr>
          <w:rStyle w:val="a0"/>
          <w:rFonts w:ascii="宋体" w:hAnsi="宋体"/>
          <w:sz w:val="22"/>
        </w:rPr>
        <w:t>Copyright (C) 2019 Red Hat Inc.</w:t>
      </w:r>
    </w:p>
    <w:p>
      <w:pPr/>
      <w:r>
        <w:rPr>
          <w:rStyle w:val="a0"/>
          <w:rFonts w:ascii="宋体" w:hAnsi="宋体"/>
          <w:sz w:val="22"/>
        </w:rPr>
        <w:t>Copyright (C) 2008, Nokia &lt;ivan.frade@nokia.com&gt;</w:t>
      </w:r>
    </w:p>
    <w:p>
      <w:pPr/>
      <w:r>
        <w:rPr>
          <w:rStyle w:val="a0"/>
          <w:rFonts w:ascii="宋体" w:hAnsi="宋体"/>
          <w:sz w:val="22"/>
        </w:rPr>
        <w:t>Copyright (C) 2020, Carlos Garnacho &lt;carlosg@gnome.org&gt;</w:t>
      </w:r>
    </w:p>
    <w:p>
      <w:pPr/>
      <w:r>
        <w:rPr>
          <w:rStyle w:val="a0"/>
          <w:rFonts w:ascii="宋体" w:hAnsi="宋体"/>
          <w:sz w:val="22"/>
        </w:rPr>
        <w:t>Copyright (C) 2011, Nokia &lt;ivan.frade@nokia.com&gt;</w:t>
      </w:r>
    </w:p>
    <w:p>
      <w:pPr/>
      <w:r>
        <w:rPr>
          <w:rStyle w:val="a0"/>
          <w:rFonts w:ascii="宋体" w:hAnsi="宋体"/>
          <w:sz w:val="22"/>
        </w:rPr>
        <w:t>Copyright (C) 1989, 1991 Free Software Foundation, Inc.</w:t>
      </w:r>
    </w:p>
    <w:p>
      <w:pPr/>
      <w:r>
        <w:rPr>
          <w:rStyle w:val="a0"/>
          <w:rFonts w:ascii="宋体" w:hAnsi="宋体"/>
          <w:sz w:val="22"/>
        </w:rPr>
        <w:t>Copyright (C) 2020, Red Hat Inc.</w:t>
      </w:r>
    </w:p>
    <w:p>
      <w:pPr/>
      <w:r>
        <w:rPr>
          <w:rStyle w:val="a0"/>
          <w:rFonts w:ascii="宋体" w:hAnsi="宋体"/>
          <w:sz w:val="22"/>
        </w:rPr>
        <w:t>Copyright 2020, Sam Thursfield &lt;sam@afuera.me.uk&gt;</w:t>
      </w:r>
    </w:p>
    <w:p>
      <w:pPr/>
      <w:r>
        <w:rPr>
          <w:rStyle w:val="a0"/>
          <w:rFonts w:ascii="宋体" w:hAnsi="宋体"/>
          <w:sz w:val="22"/>
        </w:rPr>
        <w:t>Copyright (C) 2018, Red Hat Inc.</w:t>
      </w:r>
    </w:p>
    <w:p>
      <w:pPr/>
      <w:r>
        <w:rPr>
          <w:rStyle w:val="a0"/>
          <w:rFonts w:ascii="宋体" w:hAnsi="宋体"/>
          <w:sz w:val="22"/>
        </w:rPr>
        <w:t>Copyright (C) 2010, Nokia &lt;ivan.frade@nokia.com&gt;</w:t>
      </w:r>
    </w:p>
    <w:p>
      <w:pPr/>
      <w:r>
        <w:rPr>
          <w:rStyle w:val="a0"/>
          <w:rFonts w:ascii="宋体" w:hAnsi="宋体"/>
          <w:sz w:val="22"/>
        </w:rPr>
        <w:t>Copyright (C) 2009, Nokia &lt;ivan.frade@nokia.com&gt;</w:t>
      </w:r>
    </w:p>
    <w:p>
      <w:pPr/>
      <w:r>
        <w:rPr>
          <w:rStyle w:val="a0"/>
          <w:rFonts w:ascii="宋体" w:hAnsi="宋体"/>
          <w:sz w:val="22"/>
        </w:rPr>
        <w:t>Copyright (C) 2007, Creative Commons &lt;http://creativecommons.org&gt;</w:t>
      </w:r>
    </w:p>
    <w:p>
      <w:pPr/>
      <w:r>
        <w:rPr>
          <w:rStyle w:val="a0"/>
          <w:rFonts w:ascii="宋体" w:hAnsi="宋体"/>
          <w:sz w:val="22"/>
        </w:rPr>
        <w:t>Copyright (C) 2019, Red Hat Inc.</w:t>
      </w:r>
    </w:p>
    <w:p>
      <w:pPr/>
      <w:r>
        <w:rPr>
          <w:rStyle w:val="a0"/>
          <w:rFonts w:ascii="宋体" w:hAnsi="宋体"/>
          <w:sz w:val="22"/>
        </w:rPr>
        <w:t>Copyright (C) 2017, Red Hat, Inc.</w:t>
      </w:r>
    </w:p>
    <w:p>
      <w:pPr/>
      <w:r>
        <w:rPr>
          <w:rStyle w:val="a0"/>
          <w:rFonts w:ascii="宋体" w:hAnsi="宋体"/>
          <w:sz w:val="22"/>
        </w:rPr>
        <w:t>Copyright © 2002, 2003 Sun Microsystems, Inc.</w:t>
      </w:r>
    </w:p>
    <w:p>
      <w:pPr/>
      <w:r>
        <w:rPr>
          <w:rStyle w:val="a0"/>
          <w:rFonts w:ascii="宋体" w:hAnsi="宋体"/>
          <w:sz w:val="22"/>
        </w:rPr>
        <w:t>Copyright (C) 2008-2010, Nokia &lt;ivan.frade@nokia.com&gt;</w:t>
      </w:r>
    </w:p>
    <w:p>
      <w:pPr/>
      <w:r>
        <w:rPr>
          <w:rStyle w:val="a0"/>
          <w:rFonts w:ascii="宋体" w:hAnsi="宋体"/>
          <w:sz w:val="22"/>
        </w:rPr>
        <w:t>Copyright (C) 2007, Jason Kivlighn &lt;jkivlighn@gmail.com&gt;</w:t>
      </w:r>
    </w:p>
    <w:p>
      <w:pPr/>
      <w:r>
        <w:rPr>
          <w:rStyle w:val="a0"/>
          <w:rFonts w:ascii="宋体" w:hAnsi="宋体"/>
          <w:sz w:val="22"/>
        </w:rPr>
        <w:t>Copyright (C) 2010, Nokia</w:t>
      </w:r>
    </w:p>
    <w:p>
      <w:pPr/>
      <w:r>
        <w:rPr>
          <w:rStyle w:val="a0"/>
          <w:rFonts w:ascii="宋体" w:hAnsi="宋体"/>
          <w:sz w:val="22"/>
        </w:rPr>
        <w:t>Copyright (C) 2019, Red Hat, Inc</w:t>
      </w:r>
    </w:p>
    <w:p>
      <w:pPr/>
      <w:r>
        <w:rPr>
          <w:rStyle w:val="a0"/>
          <w:rFonts w:ascii="宋体" w:hAnsi="宋体"/>
          <w:sz w:val="22"/>
        </w:rPr>
        <w:t>Copyright (C) 2014, Lanedo &lt;martyn@lanedo.com&gt;</w:t>
      </w:r>
    </w:p>
    <w:p>
      <w:pPr/>
      <w:r>
        <w:rPr>
          <w:rStyle w:val="a0"/>
          <w:rFonts w:ascii="宋体" w:hAnsi="宋体"/>
          <w:sz w:val="22"/>
        </w:rPr>
        <w:t>Copyright (C) 2006, Jamie McCracken &lt;jamiemcc@gnome.org&gt;</w:t>
      </w:r>
    </w:p>
    <w:p>
      <w:pPr/>
      <w:r>
        <w:rPr>
          <w:rStyle w:val="a0"/>
          <w:rFonts w:ascii="宋体" w:hAnsi="宋体"/>
          <w:sz w:val="22"/>
        </w:rPr>
        <w:t>Copyright (C) 2018, Red Hat Ltd.</w:t>
      </w:r>
    </w:p>
    <w:p>
      <w:pPr/>
      <w:r>
        <w:rPr>
          <w:rStyle w:val="a0"/>
          <w:rFonts w:ascii="宋体" w:hAnsi="宋体"/>
          <w:sz w:val="22"/>
        </w:rPr>
        <w:t>Copyright (C) 2020, Sam Thursfield &lt;sam@afuera.me.uk&gt;</w:t>
      </w:r>
    </w:p>
    <w:p>
      <w:pPr/>
      <w:r>
        <w:rPr>
          <w:rStyle w:val="a0"/>
          <w:rFonts w:ascii="宋体" w:hAnsi="宋体"/>
          <w:sz w:val="22"/>
        </w:rPr>
        <w:t>Copyright (C) 2009 Nokia &lt;ivan.frade@nokia.com&gt;</w:t>
      </w:r>
    </w:p>
    <w:p>
      <w:pPr/>
      <w:r>
        <w:rPr>
          <w:rStyle w:val="a0"/>
          <w:rFonts w:ascii="宋体" w:hAnsi="宋体"/>
          <w:sz w:val="22"/>
        </w:rPr>
        <w:t xml:space="preserve">Copyright (C) 2016, Sam Thursfield </w:t>
      </w:r>
    </w:p>
    <w:p>
      <w:pPr/>
    </w:p>
    <w:p>
      <w:pPr/>
      <w:r>
        <w:rPr>
          <w:rStyle w:val="a0"/>
          <w:b/>
        </w:rPr>
        <w:t xml:space="preserve">License: </w:t>
      </w:r>
      <w:r>
        <w:rPr>
          <w:rStyle w:val="a0"/>
          <w:sz w:val="21"/>
        </w:rPr>
        <w:t>GPLv2+        LGPLv2+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w:t>
      </w:r>
      <w:r>
        <w:rPr>
          <w:rStyle w:val="a0"/>
          <w:rFonts w:ascii="Times New Roman" w:hAnsi="Times New Roman"/>
          <w:sz w:val="21"/>
        </w:rPr>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 xml:space="preserve">Activities other than copying, distribution and modification are not covered by this License; they are outside its scope. The act of running the Program is not restricted, and the output from the Program is covered only if its </w:t>
      </w:r>
      <w:r>
        <w:rPr>
          <w:rStyle w:val="a0"/>
          <w:rFonts w:ascii="Times New Roman" w:hAnsi="Times New Roman"/>
          <w:sz w:val="21"/>
        </w:rPr>
        <w:t>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w:t>
      </w:r>
      <w:r>
        <w:rPr>
          <w:rStyle w:val="a0"/>
          <w:rFonts w:ascii="Times New Roman" w:hAnsi="Times New Roman"/>
          <w:sz w:val="21"/>
        </w:rPr>
        <w:t>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rPr>
          <w:rStyle w:val="a0"/>
          <w:rFonts w:ascii="Times New Roman" w:hAnsi="Times New Roman"/>
          <w:sz w:val="21"/>
        </w:rPr>
        <w:t>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License.GNU LESSER GENERAL PUBLIC LICENSE</w:t>
      </w:r>
      <w:r>
        <w:rPr>
          <w:rStyle w:val="a0"/>
          <w:rFonts w:ascii="Times New Roman" w:hAnsi="Times New Roman"/>
          <w:sz w:val="21"/>
        </w:rPr>
        <w:br/>
        <w:t>Version 2.1, February 1999</w:t>
      </w:r>
      <w:r>
        <w:rPr>
          <w:rStyle w:val="a0"/>
          <w:rFonts w:ascii="Times New Roman" w:hAnsi="Times New Roman"/>
          <w:sz w:val="21"/>
        </w:rPr>
        <w:br/>
      </w:r>
      <w:r>
        <w:rPr>
          <w:rStyle w:val="a0"/>
          <w:rFonts w:ascii="Times New Roman" w:hAnsi="Times New Roman"/>
          <w:sz w:val="21"/>
        </w:rPr>
        <w:br/>
        <w:t>Copyright (C) 1991, 1999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t>Everyone is permitted to copy and distribute verbatim copies</w:t>
      </w:r>
      <w:r>
        <w:rPr>
          <w:rStyle w:val="a0"/>
          <w:rFonts w:ascii="Times New Roman" w:hAnsi="Times New Roman"/>
          <w:sz w:val="21"/>
        </w:rPr>
        <w:br/>
        <w:t>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Lesser GPL.  It also counts</w:t>
      </w:r>
      <w:r>
        <w:rPr>
          <w:rStyle w:val="a0"/>
          <w:rFonts w:ascii="Times New Roman" w:hAnsi="Times New Roman"/>
          <w:sz w:val="21"/>
        </w:rPr>
        <w:br/>
        <w:t xml:space="preserve"> as the successor of the GNU Library Public License, version 2, hence</w:t>
      </w:r>
      <w:r>
        <w:rPr>
          <w:rStyle w:val="a0"/>
          <w:rFonts w:ascii="Times New Roman" w:hAnsi="Times New Roman"/>
          <w:sz w:val="21"/>
        </w:rPr>
        <w:br/>
        <w:t xml:space="preserve"> the version number 2.1.]</w:t>
      </w:r>
      <w:r>
        <w:rPr>
          <w:rStyle w:val="a0"/>
          <w:rFonts w:ascii="Times New Roman" w:hAnsi="Times New Roman"/>
          <w:sz w:val="21"/>
        </w:rPr>
        <w:br/>
        <w:t>Preamble</w:t>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Style w:val="a0"/>
          <w:rFonts w:ascii="Times New Roman" w:hAnsi="Times New Roman"/>
          <w:sz w:val="21"/>
        </w:rPr>
        <w:br/>
      </w:r>
      <w:r>
        <w:rPr>
          <w:rStyle w:val="a0"/>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rPr>
          <w:rStyle w:val="a0"/>
          <w:rFonts w:ascii="Times New Roman" w:hAnsi="Times New Roman"/>
          <w:sz w:val="21"/>
        </w:rPr>
        <w:t>their rights.</w:t>
      </w:r>
      <w:r>
        <w:rPr>
          <w:rStyle w:val="a0"/>
          <w:rFonts w:ascii="Times New Roman" w:hAnsi="Times New Roman"/>
          <w:sz w:val="21"/>
        </w:rPr>
        <w:br/>
      </w:r>
      <w:r>
        <w:rPr>
          <w:rStyle w:val="a0"/>
          <w:rFonts w:ascii="Times New Roman" w:hAnsi="Times New Roman"/>
          <w:sz w:val="21"/>
        </w:rPr>
        <w:br/>
        <w:t>We protect your rights with a two-step method: (1) we copyright the library, and (2) we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Style w:val="a0"/>
          <w:rFonts w:ascii="Times New Roman" w:hAnsi="Times New Roman"/>
          <w:sz w:val="21"/>
        </w:rPr>
        <w:br/>
      </w:r>
      <w:r>
        <w:rPr>
          <w:rStyle w:val="a0"/>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Style w:val="a0"/>
          <w:rFonts w:ascii="Times New Roman" w:hAnsi="Times New Roman"/>
          <w:sz w:val="21"/>
        </w:rPr>
        <w:br/>
      </w:r>
      <w:r>
        <w:rPr>
          <w:rStyle w:val="a0"/>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Style w:val="a0"/>
          <w:rFonts w:ascii="Times New Roman" w:hAnsi="Times New Roman"/>
          <w:sz w:val="21"/>
        </w:rPr>
        <w:br/>
      </w:r>
      <w:r>
        <w:rPr>
          <w:rStyle w:val="a0"/>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Style w:val="a0"/>
          <w:rFonts w:ascii="Times New Roman" w:hAnsi="Times New Roman"/>
          <w:sz w:val="21"/>
        </w:rPr>
        <w:br/>
      </w:r>
      <w:r>
        <w:rPr>
          <w:rStyle w:val="a0"/>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Style w:val="a0"/>
          <w:rFonts w:ascii="Times New Roman" w:hAnsi="Times New Roman"/>
          <w:sz w:val="21"/>
        </w:rPr>
        <w:br/>
      </w:r>
      <w:r>
        <w:rPr>
          <w:rStyle w:val="a0"/>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Style w:val="a0"/>
          <w:rFonts w:ascii="Times New Roman" w:hAnsi="Times New Roman"/>
          <w:sz w:val="21"/>
        </w:rPr>
        <w:br/>
      </w:r>
      <w:r>
        <w:rPr>
          <w:rStyle w:val="a0"/>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Style w:val="a0"/>
          <w:rFonts w:ascii="Times New Roman" w:hAnsi="Times New Roman"/>
          <w:sz w:val="21"/>
        </w:rPr>
        <w:br/>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r>
      <w:r>
        <w:rPr>
          <w:rStyle w:val="a0"/>
          <w:rFonts w:ascii="Times New Roman" w:hAnsi="Times New Roman"/>
          <w:sz w:val="21"/>
        </w:rPr>
        <w:br/>
        <w:t>a) The modified work must itself be a software library.</w:t>
      </w:r>
      <w:r>
        <w:rPr>
          <w:rStyle w:val="a0"/>
          <w:rFonts w:ascii="Times New Roman" w:hAnsi="Times New Roman"/>
          <w:sz w:val="21"/>
        </w:rPr>
        <w:br/>
        <w:t xml:space="preserve">b) You must cause the files modified to carry prominent notices stating that you changed the files and the date of </w:t>
      </w:r>
      <w:r>
        <w:rPr>
          <w:rStyle w:val="a0"/>
          <w:rFonts w:ascii="Times New Roman" w:hAnsi="Times New Roman"/>
          <w:sz w:val="21"/>
        </w:rPr>
        <w:t>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r>
      <w:r>
        <w:rPr>
          <w:rStyle w:val="a0"/>
          <w:rFonts w:ascii="Times New Roman" w:hAnsi="Times New Roman"/>
          <w:sz w:val="21"/>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Style w:val="a0"/>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d) If distribution of the work is made by offering access to copy from a designated place, offer equivalent access to copy the above specified materials from the same place.</w:t>
      </w:r>
      <w:r>
        <w:rPr>
          <w:rStyle w:val="a0"/>
          <w:rFonts w:ascii="Times New Roman" w:hAnsi="Times New Roman"/>
          <w:sz w:val="21"/>
        </w:rPr>
        <w:br/>
        <w:t>e)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r>
      <w:r>
        <w:rPr>
          <w:rStyle w:val="a0"/>
          <w:rFonts w:ascii="Times New Roman" w:hAnsi="Times New Roman"/>
          <w:sz w:val="21"/>
        </w:rPr>
        <w:br/>
        <w:t xml:space="preserve">10. Each time you redistribute the Library (or any work based on the Library), the recipient automatically receives a license from the original licensor to copy, distribute, link with or modify the Library subject to these terms and </w:t>
      </w:r>
      <w:r>
        <w:rPr>
          <w:rStyle w:val="a0"/>
          <w:rFonts w:ascii="Times New Roman" w:hAnsi="Times New Roman"/>
          <w:sz w:val="21"/>
        </w:rPr>
        <w:t>conditions. You may not impose any further restrictions on the recipients' exercise of the rights granted herein.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r>
      <w:r>
        <w:rPr>
          <w:rStyle w:val="a0"/>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t>How to Apply These Terms to Your New Libraries</w:t>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w:t>
      </w:r>
      <w:r>
        <w:rPr>
          <w:rStyle w:val="a0"/>
          <w:rFonts w:ascii="Times New Roman" w:hAnsi="Times New Roman"/>
          <w:sz w:val="21"/>
        </w:rPr>
        <w:br/>
        <w:t>modify it under the terms of the GNU Lesser General Public</w:t>
      </w:r>
      <w:r>
        <w:rPr>
          <w:rStyle w:val="a0"/>
          <w:rFonts w:ascii="Times New Roman" w:hAnsi="Times New Roman"/>
          <w:sz w:val="21"/>
        </w:rPr>
        <w:br/>
        <w:t>License as published by the Free Software Foundation; either</w:t>
      </w:r>
      <w:r>
        <w:rPr>
          <w:rStyle w:val="a0"/>
          <w:rFonts w:ascii="Times New Roman" w:hAnsi="Times New Roman"/>
          <w:sz w:val="21"/>
        </w:rPr>
        <w:br/>
        <w:t>version 2.1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w:t>
      </w:r>
      <w:r>
        <w:rPr>
          <w:rStyle w:val="a0"/>
          <w:rFonts w:ascii="Times New Roman" w:hAnsi="Times New Roman"/>
          <w:sz w:val="21"/>
        </w:rPr>
        <w:br/>
        <w:t>but WITHOUT ANY WARRANTY; without even the implied warranty of</w:t>
      </w:r>
      <w:r>
        <w:rPr>
          <w:rStyle w:val="a0"/>
          <w:rFonts w:ascii="Times New Roman" w:hAnsi="Times New Roman"/>
          <w:sz w:val="21"/>
        </w:rPr>
        <w:br/>
        <w:t>MERCHANTABILITY or FITNESS FOR A PARTICULAR PURPOSE.  See the GNU</w:t>
      </w:r>
      <w:r>
        <w:rPr>
          <w:rStyle w:val="a0"/>
          <w:rFonts w:ascii="Times New Roman" w:hAnsi="Times New Roman"/>
          <w:sz w:val="21"/>
        </w:rPr>
        <w:br/>
      </w:r>
      <w:r>
        <w:rPr>
          <w:rStyle w:val="a0"/>
          <w:rFonts w:ascii="Times New Roman" w:hAnsi="Times New Roman"/>
          <w:sz w:val="21"/>
        </w:rPr>
        <w:t>Lesser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Lesser General Public</w:t>
      </w:r>
      <w:r>
        <w:rPr>
          <w:rStyle w:val="a0"/>
          <w:rFonts w:ascii="Times New Roman" w:hAnsi="Times New Roman"/>
          <w:sz w:val="21"/>
        </w:rPr>
        <w:br/>
        <w:t>License along with this library; if not, write to the Free Software</w:t>
      </w:r>
      <w:r>
        <w:rPr>
          <w:rStyle w:val="a0"/>
          <w:rFonts w:ascii="Times New Roman" w:hAnsi="Times New Roman"/>
          <w:sz w:val="21"/>
        </w:rPr>
        <w:br/>
        <w:t>Foundation, Inc., 51 Franklin Street, Fifth Floor, Boston, MA  02110-1301  USA</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t>That's all there is to it!</w:t>
      </w:r>
    </w:p>
    <w:p>
      <w:pPr/>
      <w:r>
        <w:rPr>
          <w:rStyle w:val="a0"/>
          <w:rFonts w:ascii="宋体" w:hAnsi="宋体"/>
          <w:sz w:val="22"/>
        </w:rPr>
        <w:t>Copyright (C) 2006-2007  Michael Buesch &lt;m@bues.ch&gt;</w:t>
      </w:r>
    </w:p>
    <w:p>
      <w:pPr/>
      <w:r>
        <w:rPr>
          <w:rStyle w:val="a0"/>
          <w:rFonts w:ascii="宋体" w:hAnsi="宋体"/>
          <w:sz w:val="22"/>
        </w:rPr>
        <w:t>Copyright (c) 2005 Martin Langer &lt;martin-langer@gmx.de&gt;, 2005-2014 Michael Buesch &lt;m@bues.ch&gt;</w:t>
      </w:r>
    </w:p>
    <w:p>
      <w:pPr/>
      <w:r>
        <w:rPr>
          <w:rStyle w:val="a0"/>
          <w:rFonts w:ascii="宋体" w:hAnsi="宋体"/>
          <w:sz w:val="22"/>
        </w:rPr>
        <w:t>2005 Alex Beregszaszi</w:t>
      </w:r>
    </w:p>
    <w:p>
      <w:pPr/>
      <w:r>
        <w:rPr>
          <w:rStyle w:val="a0"/>
          <w:rFonts w:ascii="宋体" w:hAnsi="宋体"/>
          <w:sz w:val="22"/>
        </w:rPr>
        <w:t>Copyright (c) 2006-2007 Michael Buesch &lt;m@bues.ch&gt;</w:t>
      </w:r>
    </w:p>
    <w:p>
      <w:pPr/>
      <w:r>
        <w:rPr>
          <w:rStyle w:val="a0"/>
          <w:rFonts w:ascii="宋体" w:hAnsi="宋体"/>
          <w:sz w:val="22"/>
        </w:rPr>
        <w:t>Copyright (C) 2007  Michael Buesch &lt;m@bues.ch&gt;</w:t>
      </w:r>
    </w:p>
    <w:p>
      <w:pPr/>
      <w:r>
        <w:rPr>
          <w:rStyle w:val="a0"/>
          <w:rFonts w:ascii="宋体" w:hAnsi="宋体"/>
          <w:sz w:val="22"/>
        </w:rPr>
        <w:t>Copyright (C) 1989, 1991 Free Software Foundation, Inc.</w:t>
      </w:r>
    </w:p>
    <w:p>
      <w:pPr/>
      <w:r>
        <w:rPr>
          <w:rStyle w:val="a0"/>
          <w:rFonts w:ascii="宋体" w:hAnsi="宋体"/>
          <w:sz w:val="22"/>
        </w:rPr>
        <w:t>Copyright (c) 2006-2008 Michael Buesch &lt;m@bues.ch&gt;</w:t>
      </w:r>
    </w:p>
    <w:p>
      <w:pPr/>
      <w:r>
        <w:rPr>
          <w:rStyle w:val="a0"/>
          <w:rFonts w:ascii="宋体" w:hAnsi="宋体"/>
          <w:sz w:val="22"/>
        </w:rPr>
        <w:t>"Copyright (C) Michael Buesch\n"</w:t>
      </w:r>
    </w:p>
    <w:p>
      <w:pPr/>
      <w:r>
        <w:rPr>
          <w:rStyle w:val="a0"/>
          <w:rFonts w:ascii="宋体" w:hAnsi="宋体"/>
          <w:sz w:val="22"/>
        </w:rPr>
        <w:t>Copyright (C) 2007 Free Software Foundation, Inc. &lt;http:fsf.org/&gt;</w:t>
      </w:r>
    </w:p>
    <w:p>
      <w:pPr/>
      <w:r>
        <w:rPr>
          <w:rStyle w:val="a0"/>
          <w:rFonts w:ascii="宋体" w:hAnsi="宋体"/>
          <w:sz w:val="22"/>
        </w:rPr>
        <w:t>Copyright (c) 2008 Michael Buesch &lt;m@bues.ch&gt;</w:t>
      </w:r>
    </w:p>
    <w:p>
      <w:pPr/>
      <w:r>
        <w:rPr>
          <w:rStyle w:val="a0"/>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p>
    <w:p>
      <w:pPr/>
      <w:r>
        <w:rPr>
          <w:rStyle w:val="a0"/>
          <w:rFonts w:ascii="宋体" w:hAnsi="宋体"/>
          <w:sz w:val="22"/>
        </w:rPr>
        <w:t>Copyright (C) 2006-2010  Michael Buesch &lt;m@bues.ch&gt;</w:t>
      </w:r>
    </w:p>
    <w:p>
      <w:pPr/>
      <w:r>
        <w:rPr>
          <w:rStyle w:val="a0"/>
          <w:rFonts w:ascii="宋体" w:hAnsi="宋体"/>
          <w:sz w:val="22"/>
        </w:rPr>
        <w:t xml:space="preserve">Copyright (C) 2006  Michael Buesch </w:t>
      </w:r>
    </w:p>
    <w:p>
      <w:pPr/>
    </w:p>
    <w:p>
      <w:pPr/>
      <w:r>
        <w:rPr>
          <w:rStyle w:val="a0"/>
          <w:b/>
        </w:rPr>
        <w:t>License:</w:t>
      </w:r>
      <w:r>
        <w:rPr>
          <w:rStyle w:val="a0"/>
        </w:rPr>
        <w:t xml:space="preserve"> </w:t>
      </w:r>
      <w:r>
        <w:rPr>
          <w:rStyle w:val="a0"/>
          <w:sz w:val="21"/>
        </w:rPr>
        <w:t>NTP License</w:t>
      </w:r>
    </w:p>
    <w:p>
      <w:pPr/>
      <w:r>
        <w:rPr>
          <w:rStyle w:val="a0"/>
        </w:rPr>
        <w:t>GNU GENERAL PUBLIC LICENSE</w:t>
      </w:r>
    </w:p>
    <w:p>
      <w:pPr/>
      <w:r>
        <w:rPr>
          <w:rStyle w:val="a0"/>
        </w:rPr>
        <w:t>Version 3, 29 June 2007</w:t>
      </w:r>
    </w:p>
    <w:p>
      <w:pPr/>
    </w:p>
    <w:p>
      <w:pPr/>
      <w:r>
        <w:rPr>
          <w:rStyle w:val="a0"/>
        </w:rPr>
        <w:t>Copyright ? 2007 Free Software Foundation, Inc. &lt;https://fsf.org/&gt;</w:t>
      </w:r>
    </w:p>
    <w:p>
      <w:pPr/>
    </w:p>
    <w:p>
      <w:pPr/>
      <w:r>
        <w:rPr>
          <w:rStyle w:val="a0"/>
        </w:rPr>
        <w:t>Everyone is permitted to copy and distribute verbatim copies of this license document, but changing it is not allowed.</w:t>
      </w:r>
    </w:p>
    <w:p>
      <w:pPr/>
    </w:p>
    <w:p>
      <w:pPr/>
      <w:r>
        <w:rPr>
          <w:rStyle w:val="a0"/>
        </w:rPr>
        <w:t>Preamble</w:t>
      </w:r>
    </w:p>
    <w:p>
      <w:pPr/>
      <w:r>
        <w:rPr>
          <w:rStyle w:val="a0"/>
        </w:rPr>
        <w:t>The GNU General Public License is a free, copyleft license for software and other kinds of works.</w:t>
      </w:r>
    </w:p>
    <w:p>
      <w:pPr/>
    </w:p>
    <w:p>
      <w:pPr/>
      <w:r>
        <w:rPr>
          <w:rStyle w:val="a0"/>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Pr>
        <w:t>Developers that use the GNU GPL protect your rights with two steps: (1) assert copyright on the software, and (2) offer you this License giving you legal permission to copy, distribute and/or modify it.</w:t>
      </w:r>
    </w:p>
    <w:p>
      <w:pPr/>
    </w:p>
    <w:p>
      <w:pPr/>
      <w:r>
        <w:rPr>
          <w:rStyle w:val="a0"/>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Pr>
        <w:t>The precise terms and conditions for copying, distribution and modification follow.</w:t>
      </w:r>
    </w:p>
    <w:p>
      <w:pPr/>
    </w:p>
    <w:p>
      <w:pPr/>
      <w:r>
        <w:rPr>
          <w:rStyle w:val="a0"/>
        </w:rPr>
        <w:t>TERMS AND CONDITIONS</w:t>
      </w:r>
    </w:p>
    <w:p>
      <w:pPr/>
      <w:r>
        <w:rPr>
          <w:rStyle w:val="a0"/>
        </w:rPr>
        <w:t>0. Definitions.</w:t>
      </w:r>
    </w:p>
    <w:p>
      <w:pPr/>
      <w:r>
        <w:rPr>
          <w:rStyle w:val="a0"/>
        </w:rPr>
        <w:t>“</w:t>
      </w:r>
      <w:r>
        <w:rPr>
          <w:rStyle w:val="a0"/>
        </w:rPr>
        <w:t>This License” refers to version 3 of the GNU General Public License.</w:t>
      </w:r>
    </w:p>
    <w:p>
      <w:pPr/>
    </w:p>
    <w:p>
      <w:pPr/>
      <w:r>
        <w:rPr>
          <w:rStyle w:val="a0"/>
        </w:rPr>
        <w:t>“</w:t>
      </w:r>
      <w:r>
        <w:rPr>
          <w:rStyle w:val="a0"/>
        </w:rPr>
        <w:t>Copyright” also means copyright-like laws that apply to other kinds of works, such as semiconductor masks.</w:t>
      </w:r>
    </w:p>
    <w:p>
      <w:pPr/>
    </w:p>
    <w:p>
      <w:pPr/>
      <w:r>
        <w:rPr>
          <w:rStyle w:val="a0"/>
        </w:rPr>
        <w:t>“</w:t>
      </w:r>
      <w:r>
        <w:rPr>
          <w:rStyle w:val="a0"/>
        </w:rPr>
        <w:t>The Program” refers to any copyrightable work licensed under this License. Each licensee is addressed as “you”. “Licensees” and “recipients” may be individuals or organizations.</w:t>
      </w:r>
    </w:p>
    <w:p>
      <w:pPr/>
    </w:p>
    <w:p>
      <w:pPr/>
      <w:r>
        <w:rPr>
          <w:rStyle w:val="a0"/>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Pr>
        <w:t>A “covered work” means either the unmodified Program or a work based on the Program.</w:t>
      </w:r>
    </w:p>
    <w:p>
      <w:pPr/>
    </w:p>
    <w:p>
      <w:pPr/>
      <w:r>
        <w:rPr>
          <w:rStyle w:val="a0"/>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Pr>
        <w:t>To “convey” a work means any kind of propagation that enables other parties to make or receive copies. Mere interaction with a user through a computer network, with no transfer of a copy, is not conveying.</w:t>
      </w:r>
    </w:p>
    <w:p>
      <w:pPr/>
    </w:p>
    <w:p>
      <w:pPr/>
      <w:r>
        <w:rPr>
          <w:rStyle w:val="a0"/>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Pr>
        <w:t>1. Source Code.</w:t>
      </w:r>
    </w:p>
    <w:p>
      <w:pPr/>
      <w:r>
        <w:rPr>
          <w:rStyle w:val="a0"/>
        </w:rPr>
        <w:t>The “source code” for a work means the preferred form of the work for making modifications to it. “Object code” means any non-source form of a work.</w:t>
      </w:r>
    </w:p>
    <w:p>
      <w:pPr/>
    </w:p>
    <w:p>
      <w:pPr/>
      <w:r>
        <w:rPr>
          <w:rStyle w:val="a0"/>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Pr>
        <w:t>The Corresponding Source need not include anything that users can regenerate automatically from other parts of the Corresponding Source.</w:t>
      </w:r>
    </w:p>
    <w:p>
      <w:pPr/>
    </w:p>
    <w:p>
      <w:pPr/>
      <w:r>
        <w:rPr>
          <w:rStyle w:val="a0"/>
        </w:rPr>
        <w:t>The Corresponding Source for a work in source code form is that same work.</w:t>
      </w:r>
    </w:p>
    <w:p>
      <w:pPr/>
    </w:p>
    <w:p>
      <w:pPr/>
      <w:r>
        <w:rPr>
          <w:rStyle w:val="a0"/>
        </w:rPr>
        <w:t>2. Basic Permissions.</w:t>
      </w:r>
    </w:p>
    <w:p>
      <w:pPr/>
      <w:r>
        <w:rPr>
          <w:rStyle w:val="a0"/>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p>
    <w:p>
      <w:pPr/>
      <w:r>
        <w:rPr>
          <w:rStyle w:val="a0"/>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Pr>
        <w:t>Conveying under any other circumstances is permitted solely under the conditions stated below. Sublicensing is not allowed; section 10 makes it unnecessary.</w:t>
      </w:r>
    </w:p>
    <w:p>
      <w:pPr/>
    </w:p>
    <w:p>
      <w:pPr/>
      <w:r>
        <w:rPr>
          <w:rStyle w:val="a0"/>
        </w:rPr>
        <w:t>3. Protecting Users' Legal Rights From Anti-Circumvention Law.</w:t>
      </w:r>
    </w:p>
    <w:p>
      <w:pPr/>
      <w:r>
        <w:rPr>
          <w:rStyle w:val="a0"/>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
    <w:p>
      <w:pPr/>
      <w:r>
        <w:rPr>
          <w:rStyle w:val="a0"/>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Pr>
        <w:t>4. Conveying Verbatim Copies.</w:t>
      </w:r>
    </w:p>
    <w:p>
      <w:pPr/>
      <w:r>
        <w:rPr>
          <w:rStyle w:val="a0"/>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p>
    <w:p>
      <w:pPr/>
      <w:r>
        <w:rPr>
          <w:rStyle w:val="a0"/>
        </w:rPr>
        <w:t xml:space="preserve">You may charge any price or no price for each copy that you convey, and you may offer support or warranty </w:t>
      </w:r>
      <w:r>
        <w:rPr>
          <w:rStyle w:val="a0"/>
        </w:rPr>
        <w:t>protection for a fee.</w:t>
      </w:r>
    </w:p>
    <w:p>
      <w:pPr/>
    </w:p>
    <w:p>
      <w:pPr/>
      <w:r>
        <w:rPr>
          <w:rStyle w:val="a0"/>
        </w:rPr>
        <w:t>5. Conveying Modified Source Versions.</w:t>
      </w:r>
    </w:p>
    <w:p>
      <w:pPr/>
      <w:r>
        <w:rPr>
          <w:rStyle w:val="a0"/>
        </w:rPr>
        <w:t>You may convey a work based on the Program, or the modifications to produce it from the Program, in the form of source code under the terms of section 4, provided that you also meet all of these conditions:</w:t>
      </w:r>
    </w:p>
    <w:p>
      <w:pPr/>
    </w:p>
    <w:p>
      <w:pPr/>
      <w:r>
        <w:rPr>
          <w:rStyle w:val="a0"/>
        </w:rPr>
        <w:t>a) The work must carry prominent notices stating that you modified it, and giving a relevant date.</w:t>
      </w:r>
    </w:p>
    <w:p>
      <w:pPr/>
      <w:r>
        <w:rPr>
          <w:rStyle w:val="a0"/>
        </w:rPr>
        <w:t>b) The work must carry prominent notices stating that it is released under this License and any conditions added under section 7. This requirement modifies the requirement in section 4 to “keep intact all notices”.</w:t>
      </w:r>
    </w:p>
    <w:p>
      <w:pPr/>
      <w:r>
        <w:rPr>
          <w:rStyle w:val="a0"/>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Pr>
        <w:t>d) If the work has interactive user interfaces, each must display Appropriate Legal Notices; however, if the Program has interactive interfaces that do not display Appropriate Legal Notices, your work need not make them do so.</w:t>
      </w:r>
    </w:p>
    <w:p>
      <w:pPr/>
      <w:r>
        <w:rPr>
          <w:rStyle w:val="a0"/>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Pr>
        <w:t>6. Conveying Non-Source Forms.</w:t>
      </w:r>
    </w:p>
    <w:p>
      <w:pPr/>
      <w:r>
        <w:rPr>
          <w:rStyle w:val="a0"/>
        </w:rPr>
        <w:t>You may convey a covered work in object code form under the terms of sections 4 and 5, provided that you also convey the machine-readable Corresponding Source under the terms of this License, in one of these ways:</w:t>
      </w:r>
    </w:p>
    <w:p>
      <w:pPr/>
    </w:p>
    <w:p>
      <w:pPr/>
      <w:r>
        <w:rPr>
          <w:rStyle w:val="a0"/>
        </w:rPr>
        <w:t xml:space="preserve">a) Convey the object code in, or embodied in, a physical product (including a physical distribution medium), accompanied by the Corresponding Source fixed on a durable physical medium customarily used for software </w:t>
      </w:r>
      <w:r>
        <w:rPr>
          <w:rStyle w:val="a0"/>
        </w:rPr>
        <w:t>interchange.</w:t>
      </w:r>
    </w:p>
    <w:p>
      <w:pPr/>
      <w:r>
        <w:rPr>
          <w:rStyle w:val="a0"/>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Pr>
        <w:t>e) Convey the object code using peer-to-peer transmission, provided you inform other peers where the object code and Corresponding Source of the work are being offered to the general public at no charge under subsection 6d.</w:t>
      </w:r>
    </w:p>
    <w:p>
      <w:pPr/>
      <w:r>
        <w:rPr>
          <w:rStyle w:val="a0"/>
        </w:rPr>
        <w:t>A separable portion of the object code, whose source code is excluded from the Corresponding Source as a System Library, need not be included in conveying the object code work.</w:t>
      </w:r>
    </w:p>
    <w:p>
      <w:pPr/>
    </w:p>
    <w:p>
      <w:pPr/>
      <w:r>
        <w:rPr>
          <w:rStyle w:val="a0"/>
        </w:rPr>
        <w:t xml:space="preserve">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w:t>
      </w:r>
      <w:r>
        <w:rPr>
          <w:rStyle w:val="a0"/>
        </w:rPr>
        <w:t>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Pr>
        <w:t>“</w:t>
      </w:r>
      <w:r>
        <w:rPr>
          <w:rStyle w:val="a0"/>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Pr>
        <w:t>7. Additional Terms.</w:t>
      </w:r>
    </w:p>
    <w:p>
      <w:pPr/>
      <w:r>
        <w:rPr>
          <w:rStyle w:val="a0"/>
        </w:rPr>
        <w:t>“</w:t>
      </w:r>
      <w:r>
        <w:rPr>
          <w:rStyle w:val="a0"/>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
    <w:p>
      <w:pPr/>
      <w:r>
        <w:rPr>
          <w:rStyle w:val="a0"/>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Pr>
        <w:t>Notwithstanding any other provision of this License, for material you add to a covered work, you may (if authorized by the copyright holders of that material) supplement the terms of this License with terms:</w:t>
      </w:r>
    </w:p>
    <w:p>
      <w:pPr/>
    </w:p>
    <w:p>
      <w:pPr/>
      <w:r>
        <w:rPr>
          <w:rStyle w:val="a0"/>
        </w:rPr>
        <w:t>a) Disclaiming warranty or limiting liability differently from the terms of sections 15 and 16 of this License; or</w:t>
      </w:r>
    </w:p>
    <w:p>
      <w:pPr/>
      <w:r>
        <w:rPr>
          <w:rStyle w:val="a0"/>
        </w:rPr>
        <w:t>b) Requiring preservation of specified reasonable legal notices or author attributions in that material or in the Appropriate Legal Notices displayed by works containing it; or</w:t>
      </w:r>
    </w:p>
    <w:p>
      <w:pPr/>
      <w:r>
        <w:rPr>
          <w:rStyle w:val="a0"/>
        </w:rPr>
        <w:t>c) Prohibiting misrepresentation of the origin of that material, or requiring that modified versions of such material be marked in reasonable ways as different from the original version; or</w:t>
      </w:r>
    </w:p>
    <w:p>
      <w:pPr/>
      <w:r>
        <w:rPr>
          <w:rStyle w:val="a0"/>
        </w:rPr>
        <w:t>d) Limiting the use for publicity purposes of names of licensors or authors of the material; or</w:t>
      </w:r>
    </w:p>
    <w:p>
      <w:pPr/>
      <w:r>
        <w:rPr>
          <w:rStyle w:val="a0"/>
        </w:rPr>
        <w:t>e) Declining to grant rights under trademark law for use of some trade names, trademarks, or service marks; or</w:t>
      </w:r>
    </w:p>
    <w:p>
      <w:pPr/>
      <w:r>
        <w:rPr>
          <w:rStyle w:val="a0"/>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Pr>
        <w:t xml:space="preserve">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w:t>
      </w:r>
      <w:r>
        <w:rPr>
          <w:rStyle w:val="a0"/>
        </w:rPr>
        <w:t>governed by the terms of that license document, provided that the further restriction does not survive such relicensing or conveying.</w:t>
      </w:r>
    </w:p>
    <w:p>
      <w:pPr/>
    </w:p>
    <w:p>
      <w:pPr/>
      <w:r>
        <w:rPr>
          <w:rStyle w:val="a0"/>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Pr>
        <w:t>Additional terms, permissive or non-permissive, may be stated in the form of a separately written license, or stated as exceptions; the above requirements apply either way.</w:t>
      </w:r>
    </w:p>
    <w:p>
      <w:pPr/>
    </w:p>
    <w:p>
      <w:pPr/>
      <w:r>
        <w:rPr>
          <w:rStyle w:val="a0"/>
        </w:rPr>
        <w:t>8. Termination.</w:t>
      </w:r>
    </w:p>
    <w:p>
      <w:pPr/>
      <w:r>
        <w:rPr>
          <w:rStyle w:val="a0"/>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Pr>
        <w:t>9. Acceptance Not Required for Having Copies.</w:t>
      </w:r>
    </w:p>
    <w:p>
      <w:pPr/>
      <w:r>
        <w:rPr>
          <w:rStyle w:val="a0"/>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rPr>
        <w:t>10. Automatic Licensing of Downstream Recipients.</w:t>
      </w:r>
    </w:p>
    <w:p>
      <w:pPr/>
      <w:r>
        <w:rPr>
          <w:rStyle w:val="a0"/>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Pr>
        <w:t>11. Patents.</w:t>
      </w:r>
    </w:p>
    <w:p>
      <w:pPr/>
      <w:r>
        <w:rPr>
          <w:rStyle w:val="a0"/>
        </w:rPr>
        <w:t>A “contributor” is a copyright holder who authorizes use under this License of the Program or a work on which the Program is based. The work thus licensed is called the contributor's “contributor version”.</w:t>
      </w:r>
    </w:p>
    <w:p>
      <w:pPr/>
    </w:p>
    <w:p>
      <w:pPr/>
      <w:r>
        <w:rPr>
          <w:rStyle w:val="a0"/>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Pr>
        <w:t xml:space="preserve">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w:t>
      </w:r>
      <w:r>
        <w:rPr>
          <w:rStyle w:val="a0"/>
        </w:rPr>
        <w:t>you grant is automatically extended to all recipients of the covered work and works based on it.</w:t>
      </w:r>
    </w:p>
    <w:p>
      <w:pPr/>
    </w:p>
    <w:p>
      <w:pPr/>
      <w:r>
        <w:rPr>
          <w:rStyle w:val="a0"/>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Pr>
        <w:t>Nothing in this License shall be construed as excluding or limiting any implied license or other defenses to infringement that may otherwise be available to you under applicable patent law.</w:t>
      </w:r>
    </w:p>
    <w:p>
      <w:pPr/>
    </w:p>
    <w:p>
      <w:pPr/>
      <w:r>
        <w:rPr>
          <w:rStyle w:val="a0"/>
        </w:rPr>
        <w:t>12. No Surrender of Others' Freedom.</w:t>
      </w:r>
    </w:p>
    <w:p>
      <w:pPr/>
      <w:r>
        <w:rPr>
          <w:rStyle w:val="a0"/>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rPr>
        <w:t>13. Use with the GNU Affero General Public License.</w:t>
      </w:r>
    </w:p>
    <w:p>
      <w:pPr/>
      <w:r>
        <w:rPr>
          <w:rStyle w:val="a0"/>
        </w:rPr>
        <w:t xml:space="preserve">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w:t>
      </w:r>
      <w:r>
        <w:rPr>
          <w:rStyle w:val="a0"/>
        </w:rPr>
        <w:t>through a network will apply to the combination as such.</w:t>
      </w:r>
    </w:p>
    <w:p>
      <w:pPr/>
    </w:p>
    <w:p>
      <w:pPr/>
      <w:r>
        <w:rPr>
          <w:rStyle w:val="a0"/>
        </w:rPr>
        <w:t>14. Revised Versions of this License.</w:t>
      </w:r>
    </w:p>
    <w:p>
      <w:pPr/>
      <w:r>
        <w:rPr>
          <w:rStyle w:val="a0"/>
        </w:rPr>
        <w:t>The Free Software Foundation may publish revised and/or new versions of the GNU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Pr>
        <w:t>Later license versions may give you additional or different permissions. However, no additional obligations are imposed on any author or copyright holder as a result of your choosing to follow a later version.</w:t>
      </w:r>
    </w:p>
    <w:p>
      <w:pPr/>
    </w:p>
    <w:p>
      <w:pPr/>
      <w:r>
        <w:rPr>
          <w:rStyle w:val="a0"/>
        </w:rPr>
        <w:t>15. Disclaimer of Warranty.</w:t>
      </w:r>
    </w:p>
    <w:p>
      <w:pPr/>
      <w:r>
        <w:rPr>
          <w:rStyle w:val="a0"/>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16. Limitation of Liability.</w:t>
      </w:r>
    </w:p>
    <w:p>
      <w:pPr/>
      <w:r>
        <w:rPr>
          <w:rStyle w:val="a0"/>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Pr>
        <w:t>17. Interpretation of Sections 15 and 16.</w:t>
      </w:r>
    </w:p>
    <w:p>
      <w:pPr/>
      <w:r>
        <w:rPr>
          <w:rStyle w:val="a0"/>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Pr>
        <w:t>END OF TERMS AND CONDITIONS</w:t>
      </w:r>
    </w:p>
    <w:p>
      <w:pPr/>
    </w:p>
    <w:p>
      <w:pPr/>
      <w:r>
        <w:rPr>
          <w:rStyle w:val="a0"/>
        </w:rPr>
        <w:t>How to Apply These Terms to Your New Programs</w:t>
      </w: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Pr>
        <w:t xml:space="preserve">    &lt;one line to give the program's name and a brief idea of what it does.&gt;</w:t>
      </w:r>
    </w:p>
    <w:p>
      <w:pPr/>
      <w:r>
        <w:rPr>
          <w:rStyle w:val="a0"/>
        </w:rPr>
        <w:t xml:space="preserve">    Copyright (C) &lt;year&gt;  &lt;name of author&gt;</w:t>
      </w:r>
    </w:p>
    <w:p>
      <w:pPr/>
    </w:p>
    <w:p>
      <w:pPr/>
      <w:r>
        <w:rPr>
          <w:rStyle w:val="a0"/>
        </w:rPr>
        <w:t xml:space="preserve">    This program is free software: you can redistribute it and/or modify</w:t>
      </w:r>
    </w:p>
    <w:p>
      <w:pPr/>
      <w:r>
        <w:rPr>
          <w:rStyle w:val="a0"/>
        </w:rPr>
        <w:t xml:space="preserve">    it under the terms of the GNU General Public License as published by</w:t>
      </w:r>
    </w:p>
    <w:p>
      <w:pPr/>
      <w:r>
        <w:rPr>
          <w:rStyle w:val="a0"/>
        </w:rPr>
        <w:t xml:space="preserve">    the Free Software Foundation, either version 3 of the License, or</w:t>
      </w:r>
    </w:p>
    <w:p>
      <w:pPr/>
      <w:r>
        <w:rPr>
          <w:rStyle w:val="a0"/>
        </w:rPr>
        <w:t xml:space="preserve">    (at your option) any later version.</w:t>
      </w:r>
    </w:p>
    <w:p>
      <w:pPr/>
    </w:p>
    <w:p>
      <w:pPr/>
      <w:r>
        <w:rPr>
          <w:rStyle w:val="a0"/>
        </w:rPr>
        <w:t xml:space="preserve">    This program is distributed in the hope that it will be useful,</w:t>
      </w:r>
    </w:p>
    <w:p>
      <w:pPr/>
      <w:r>
        <w:rPr>
          <w:rStyle w:val="a0"/>
        </w:rPr>
        <w:t xml:space="preserve">    but WITHOUT ANY WARRANTY; without even the implied warranty of</w:t>
      </w:r>
    </w:p>
    <w:p>
      <w:pPr/>
      <w:r>
        <w:rPr>
          <w:rStyle w:val="a0"/>
        </w:rPr>
        <w:t xml:space="preserve">    MERCHANTABILITY or FITNESS FOR A PARTICULAR PURPOSE.  See the</w:t>
      </w:r>
    </w:p>
    <w:p>
      <w:pPr/>
      <w:r>
        <w:rPr>
          <w:rStyle w:val="a0"/>
        </w:rPr>
        <w:t xml:space="preserve">    GNU General Public License for more details.</w:t>
      </w:r>
    </w:p>
    <w:p>
      <w:pPr/>
    </w:p>
    <w:p>
      <w:pPr/>
      <w:r>
        <w:rPr>
          <w:rStyle w:val="a0"/>
        </w:rPr>
        <w:t xml:space="preserve">    You should have received a copy of the GNU General Public License</w:t>
      </w:r>
    </w:p>
    <w:p>
      <w:pPr/>
      <w:r>
        <w:rPr>
          <w:rStyle w:val="a0"/>
        </w:rPr>
        <w:t xml:space="preserve">    along with this program.  If not, see &lt;https://www.gnu.org/licenses/&gt;.</w:t>
      </w:r>
    </w:p>
    <w:p>
      <w:pPr/>
      <w:r>
        <w:rPr>
          <w:rStyle w:val="a0"/>
        </w:rPr>
        <w:t>Also add information on how to contact you by electronic and paper mail.</w:t>
      </w:r>
    </w:p>
    <w:p>
      <w:pPr/>
    </w:p>
    <w:p>
      <w:pPr/>
      <w:r>
        <w:rPr>
          <w:rStyle w:val="a0"/>
        </w:rPr>
        <w:t>If the program does terminal interaction, make it output a short notice like this when it starts in an interactive mode:</w:t>
      </w:r>
    </w:p>
    <w:p>
      <w:pPr/>
    </w:p>
    <w:p>
      <w:pPr/>
      <w:r>
        <w:rPr>
          <w:rStyle w:val="a0"/>
        </w:rPr>
        <w:t xml:space="preserve">    &lt;program&gt;  Copyright (C) &lt;year&gt;  &lt;name of author&gt;</w:t>
      </w:r>
    </w:p>
    <w:p>
      <w:pPr/>
      <w:r>
        <w:rPr>
          <w:rStyle w:val="a0"/>
        </w:rPr>
        <w:t xml:space="preserve">    This program comes with ABSOLUTELY NO WARRANTY; for details type `show w'.</w:t>
      </w:r>
    </w:p>
    <w:p>
      <w:pPr/>
      <w:r>
        <w:rPr>
          <w:rStyle w:val="a0"/>
        </w:rPr>
        <w:t xml:space="preserve">    This is free software, and you are welcome to redistribute it</w:t>
      </w:r>
    </w:p>
    <w:p>
      <w:pPr/>
      <w:r>
        <w:rPr>
          <w:rStyle w:val="a0"/>
        </w:rPr>
        <w:t xml:space="preserve">    under certain conditions; type `show c' for details.</w:t>
      </w:r>
    </w:p>
    <w:p>
      <w:pPr/>
      <w:r>
        <w:rPr>
          <w:rStyle w:val="a0"/>
        </w:rPr>
        <w:t>The hypothetical commands `show w' and `show c' should show the appropriate parts of the General Public License. Of course, your program's commands might be different; for a GUI interface, you would use an “about box”.</w:t>
      </w:r>
    </w:p>
    <w:p>
      <w:pPr/>
    </w:p>
    <w:p>
      <w:pPr/>
      <w:r>
        <w:rPr>
          <w:rStyle w:val="a0"/>
        </w:rPr>
        <w:t xml:space="preserve">You should also get your employer (if you work as a programmer) or school, if any, to sign a “copyright disclaimer” for the program, if necessary. For more information on this, and how to apply and follow the GNU </w:t>
      </w:r>
      <w:r>
        <w:rPr>
          <w:rStyle w:val="a0"/>
        </w:rPr>
        <w:t>GPL, see &lt;https://www.gnu.org/licenses/&gt;.</w:t>
      </w:r>
    </w:p>
    <w:p>
      <w:pPr/>
    </w:p>
    <w:p>
      <w:pPr/>
      <w:r>
        <w:rPr>
          <w:rStyle w:val="a0"/>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